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C3" w:rsidRDefault="002619C3" w:rsidP="002619C3">
      <w:pPr>
        <w:keepNext/>
        <w:jc w:val="right"/>
        <w:outlineLvl w:val="0"/>
        <w:rPr>
          <w:rFonts w:ascii="Memoria" w:eastAsia="Times New Roman" w:hAnsi="Memoria" w:cs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ascii="Memoria" w:hAnsi="Memoria"/>
          <w:sz w:val="20"/>
          <w:szCs w:val="20"/>
        </w:rPr>
        <w:t xml:space="preserve">Załącznik nr 7 do Regulaminu </w:t>
      </w:r>
    </w:p>
    <w:p w:rsidR="00EE2456" w:rsidRDefault="00EE2456" w:rsidP="00EE2456">
      <w:pPr>
        <w:suppressAutoHyphens w:val="0"/>
        <w:spacing w:after="0" w:line="240" w:lineRule="auto"/>
        <w:ind w:right="-110"/>
        <w:rPr>
          <w:rFonts w:eastAsia="Times New Roman" w:cs="Calibri"/>
          <w:sz w:val="24"/>
          <w:szCs w:val="24"/>
          <w:lang w:eastAsia="pl-PL"/>
        </w:rPr>
      </w:pPr>
    </w:p>
    <w:p w:rsidR="00EE2456" w:rsidRDefault="00EE2456" w:rsidP="00EE2456">
      <w:pPr>
        <w:suppressAutoHyphens w:val="0"/>
        <w:spacing w:after="0" w:line="240" w:lineRule="auto"/>
        <w:ind w:right="-110"/>
        <w:rPr>
          <w:rFonts w:eastAsia="Times New Roman" w:cs="Calibri"/>
          <w:sz w:val="24"/>
          <w:szCs w:val="24"/>
          <w:lang w:eastAsia="pl-PL"/>
        </w:rPr>
      </w:pPr>
    </w:p>
    <w:p w:rsidR="00EE2456" w:rsidRPr="00EE2456" w:rsidRDefault="00EE2456" w:rsidP="00EE245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24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I SKALA OCENY W ETAPIE OGÓLNOPOLSKIM</w:t>
      </w:r>
    </w:p>
    <w:p w:rsidR="00EE2456" w:rsidRPr="00EE2456" w:rsidRDefault="00EE2456" w:rsidP="00EE2456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2456" w:rsidRPr="00EE2456" w:rsidRDefault="00EE2456" w:rsidP="00EE2456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E2456">
        <w:rPr>
          <w:rFonts w:ascii="Times New Roman" w:eastAsia="Times New Roman" w:hAnsi="Times New Roman" w:cs="Times New Roman"/>
          <w:color w:val="000000"/>
          <w:sz w:val="24"/>
          <w:szCs w:val="24"/>
        </w:rPr>
        <w:t>Konkurs ogólnopolski</w:t>
      </w:r>
    </w:p>
    <w:p w:rsidR="00E85534" w:rsidRDefault="00E85534" w:rsidP="00E8553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pl-PL"/>
        </w:rPr>
        <w:t>Wyrok na ziemiaństwo – 80 lat od komunistycznej reformy rolnej</w:t>
      </w:r>
    </w:p>
    <w:p w:rsidR="00EE2456" w:rsidRPr="00EE2456" w:rsidRDefault="00EE2456" w:rsidP="002159F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2456">
        <w:rPr>
          <w:rFonts w:ascii="Times New Roman" w:eastAsia="Times New Roman" w:hAnsi="Times New Roman" w:cs="Times New Roman"/>
          <w:sz w:val="24"/>
          <w:szCs w:val="24"/>
        </w:rPr>
        <w:t>dla uczniów szkół podstawowych oraz ponadpodstawowych w roku szkolnym 202</w:t>
      </w:r>
      <w:r w:rsidR="00155A41">
        <w:rPr>
          <w:rFonts w:ascii="Times New Roman" w:eastAsia="Times New Roman" w:hAnsi="Times New Roman" w:cs="Times New Roman"/>
          <w:sz w:val="24"/>
          <w:szCs w:val="24"/>
        </w:rPr>
        <w:t>3</w:t>
      </w:r>
      <w:r w:rsidR="002159F0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155A41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EE2456" w:rsidRPr="00EE2456" w:rsidRDefault="00EE2456" w:rsidP="00EE245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bottomFromText="160" w:vertAnchor="text" w:tblpY="1"/>
        <w:tblOverlap w:val="never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60"/>
        <w:gridCol w:w="1234"/>
        <w:gridCol w:w="1462"/>
      </w:tblGrid>
      <w:tr w:rsidR="00EE2456" w:rsidRPr="00EE2456" w:rsidTr="006A2FE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Ustna prezentacja swojej pracy przez uczestnika konkursu</w:t>
            </w: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EE24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(nie przewiduje się korzystania z prezentacji multimedialnych)</w:t>
            </w:r>
          </w:p>
        </w:tc>
      </w:tr>
      <w:tr w:rsidR="00EE2456" w:rsidRPr="00EE2456" w:rsidTr="006A2FE2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OBSZAR OCENY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Punktacja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Uzyskana liczba punktów</w:t>
            </w:r>
          </w:p>
        </w:tc>
      </w:tr>
      <w:tr w:rsidR="00EE2456" w:rsidRPr="00EE2456" w:rsidTr="006A2FE2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Uzasadnienie wyboru tematu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0-2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rHeight w:val="1845"/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Przedstawienie swojej pracy</w:t>
            </w:r>
          </w:p>
          <w:p w:rsidR="00EE2456" w:rsidRPr="00EE2456" w:rsidRDefault="00EE2456" w:rsidP="00EE2456">
            <w:pPr>
              <w:numPr>
                <w:ilvl w:val="0"/>
                <w:numId w:val="1"/>
              </w:numPr>
              <w:tabs>
                <w:tab w:val="num" w:pos="180"/>
              </w:tabs>
              <w:suppressAutoHyphens w:val="0"/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trafnie dobrany materiał:      (0-2)</w:t>
            </w:r>
          </w:p>
          <w:p w:rsidR="00EE2456" w:rsidRPr="00EE2456" w:rsidRDefault="00EE2456" w:rsidP="00EE2456">
            <w:pPr>
              <w:numPr>
                <w:ilvl w:val="0"/>
                <w:numId w:val="1"/>
              </w:numPr>
              <w:tabs>
                <w:tab w:val="num" w:pos="180"/>
              </w:tabs>
              <w:suppressAutoHyphens w:val="0"/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odpowiednia argumentacja:  (0-2)</w:t>
            </w:r>
          </w:p>
          <w:p w:rsidR="00EE2456" w:rsidRPr="00EE2456" w:rsidRDefault="00EE2456" w:rsidP="00EE2456">
            <w:pPr>
              <w:numPr>
                <w:ilvl w:val="0"/>
                <w:numId w:val="1"/>
              </w:numPr>
              <w:tabs>
                <w:tab w:val="num" w:pos="180"/>
              </w:tabs>
              <w:suppressAutoHyphens w:val="0"/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samodzielność przemyśleń:   (0-1)</w:t>
            </w:r>
          </w:p>
          <w:p w:rsidR="00EE2456" w:rsidRPr="00EE2456" w:rsidRDefault="00EE2456" w:rsidP="00EE2456">
            <w:pPr>
              <w:numPr>
                <w:ilvl w:val="0"/>
                <w:numId w:val="1"/>
              </w:numPr>
              <w:tabs>
                <w:tab w:val="num" w:pos="180"/>
              </w:tabs>
              <w:suppressAutoHyphens w:val="0"/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poprawne posługiwanie się terminologią historyczną:  (0-2)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0-7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Przedstawienie oraz analiza i ocena zebranego materiału rzeczowego i źródłowego 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0-3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Kompozycja wypowiedzi i poprawność językowa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0-2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blCellSpacing w:w="0" w:type="dxa"/>
        </w:trPr>
        <w:tc>
          <w:tcPr>
            <w:tcW w:w="41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Suma punktów: 14</w:t>
            </w:r>
          </w:p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Odpowiedź uczestnika na pytania dotyczące zaprezentowanej pracy konkursowej</w:t>
            </w:r>
          </w:p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Pytanie nr 1</w:t>
            </w:r>
          </w:p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0-2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Pytanie nr 2</w:t>
            </w:r>
          </w:p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0-2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blCellSpacing w:w="0" w:type="dxa"/>
        </w:trPr>
        <w:tc>
          <w:tcPr>
            <w:tcW w:w="41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Suma punktów: 4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blCellSpacing w:w="0" w:type="dxa"/>
        </w:trPr>
        <w:tc>
          <w:tcPr>
            <w:tcW w:w="41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Łączna liczba punktów: 18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E2456" w:rsidRPr="00EE2456" w:rsidRDefault="00EE2456" w:rsidP="00EE2456">
      <w:pPr>
        <w:suppressAutoHyphens w:val="0"/>
        <w:spacing w:after="0" w:line="240" w:lineRule="auto"/>
        <w:ind w:right="-1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E2456" w:rsidRPr="00EE2456" w:rsidRDefault="00EE2456" w:rsidP="00EE2456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EE24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Uczestnik ustnie prezentuje swoją pracę. Przedmiotem oceny komisji jest </w:t>
      </w:r>
      <w:r w:rsidRPr="00EE245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tylko i wyłącznie</w:t>
      </w:r>
      <w:r w:rsidRPr="00EE24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ustna prezentacja pracy konkursowej dokonywana przez uczestnika etapu ogólnopolskiego oraz odpowiedź na pytania dotyczące pracy konkursowej. </w:t>
      </w:r>
      <w:r w:rsidRPr="00EE245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Komisja ogólnopolska nie zapoznaje się z</w:t>
      </w:r>
      <w:r w:rsidR="000C580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 </w:t>
      </w:r>
      <w:r w:rsidRPr="00EE245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pracami konkursowymi i nie ocenia ich – to było zadaniem komisji wojewódzkiej.</w:t>
      </w:r>
    </w:p>
    <w:sectPr w:rsidR="00EE2456" w:rsidRPr="00EE2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E05AC"/>
    <w:multiLevelType w:val="hybridMultilevel"/>
    <w:tmpl w:val="ABAA2608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72"/>
    <w:rsid w:val="000C580B"/>
    <w:rsid w:val="00155A41"/>
    <w:rsid w:val="002159F0"/>
    <w:rsid w:val="002619C3"/>
    <w:rsid w:val="00343C4A"/>
    <w:rsid w:val="006E4C7D"/>
    <w:rsid w:val="00C82372"/>
    <w:rsid w:val="00CB1E9E"/>
    <w:rsid w:val="00E85534"/>
    <w:rsid w:val="00E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D94E2-1FCC-4D34-B408-41C72FE2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456"/>
    <w:pPr>
      <w:suppressAutoHyphens/>
      <w:spacing w:after="200" w:line="276" w:lineRule="auto"/>
    </w:pPr>
    <w:rPr>
      <w:rFonts w:ascii="Calibri" w:eastAsia="Arial Unicode MS" w:hAnsi="Calibri" w:cs="font3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1307</Characters>
  <Application>Microsoft Office Word</Application>
  <DocSecurity>0</DocSecurity>
  <Lines>10</Lines>
  <Paragraphs>3</Paragraphs>
  <ScaleCrop>false</ScaleCrop>
  <Company>IT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Paweł Mazur</cp:lastModifiedBy>
  <cp:revision>9</cp:revision>
  <dcterms:created xsi:type="dcterms:W3CDTF">2020-09-16T09:43:00Z</dcterms:created>
  <dcterms:modified xsi:type="dcterms:W3CDTF">2023-10-23T10:29:00Z</dcterms:modified>
</cp:coreProperties>
</file>